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B7" w:rsidRPr="00A80078" w:rsidRDefault="00AC6FB7" w:rsidP="00245F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078">
        <w:rPr>
          <w:rFonts w:ascii="Times New Roman" w:hAnsi="Times New Roman" w:cs="Times New Roman"/>
          <w:sz w:val="24"/>
          <w:szCs w:val="24"/>
        </w:rPr>
        <w:t>УКАЗ</w:t>
      </w:r>
    </w:p>
    <w:p w:rsidR="00AC6FB7" w:rsidRPr="00A80078" w:rsidRDefault="00AC6FB7" w:rsidP="00AC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078">
        <w:rPr>
          <w:rFonts w:ascii="Times New Roman" w:hAnsi="Times New Roman" w:cs="Times New Roman"/>
          <w:sz w:val="24"/>
          <w:szCs w:val="24"/>
        </w:rPr>
        <w:t>ГУБЕРНАТОРА АЛТАЙСКОГО КРАЯ</w:t>
      </w:r>
    </w:p>
    <w:p w:rsidR="00AC6FB7" w:rsidRPr="00A80078" w:rsidRDefault="00A80078" w:rsidP="00AC6F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078">
        <w:rPr>
          <w:rFonts w:ascii="Times New Roman" w:hAnsi="Times New Roman" w:cs="Times New Roman"/>
          <w:sz w:val="28"/>
          <w:szCs w:val="28"/>
        </w:rPr>
        <w:t>30 сентября 2015 года</w:t>
      </w:r>
      <w:r w:rsidR="00245F44" w:rsidRPr="00A80078">
        <w:rPr>
          <w:rFonts w:ascii="Times New Roman" w:hAnsi="Times New Roman" w:cs="Times New Roman"/>
          <w:sz w:val="28"/>
          <w:szCs w:val="28"/>
        </w:rPr>
        <w:t>№ 100</w:t>
      </w:r>
    </w:p>
    <w:p w:rsidR="00245F44" w:rsidRPr="00A80078" w:rsidRDefault="00245F44" w:rsidP="00AC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6FB7" w:rsidRDefault="00AC6FB7" w:rsidP="00A800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0078">
        <w:rPr>
          <w:rFonts w:ascii="Times New Roman" w:hAnsi="Times New Roman" w:cs="Times New Roman"/>
          <w:sz w:val="24"/>
          <w:szCs w:val="24"/>
        </w:rPr>
        <w:t>ОБ УТВЕРЖДЕНИИ ПОЛОЖЕНИЯ О КОМИССИИ ПО КООРДИНАЦИИ РАБОТЫ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ПО ПРОТИВОДЕЙСТВИЮ КОРРУПЦИИ В АЛТАЙСКОМ КРАЕ И ПОЛОЖЕНИЯ О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ПОРЯДКЕ РАССМОТРЕНИЯ ПРЕЗИДИУМОМ КОМИССИИ ПО КООРДИНАЦИИ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РАБОТЫ ПО ПРОТИВОДЕЙСТВИЮ КОРРУПЦИИ В АЛТАЙСКОМ КРАЕ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ВОПРОСОВ, КАСАЮЩИХСЯ СОБЛЮДЕНИЯ ТРЕБОВАНИЙ К СЛУЖЕБНОМУ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(ДОЛЖНОСТНОМУ) ПОВЕДЕНИЮ ЛИЦ, ЗАМЕЩАЮЩИХ ГОСУДАРСТВЕННЫЕ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ДОЛЖНОСТИ АЛТАЙСКОГО КРАЯ, И УРЕГУЛИРОВАНИЯ</w:t>
      </w:r>
      <w:r w:rsidR="00A80078">
        <w:rPr>
          <w:rFonts w:ascii="Times New Roman" w:hAnsi="Times New Roman" w:cs="Times New Roman"/>
          <w:sz w:val="24"/>
          <w:szCs w:val="24"/>
        </w:rPr>
        <w:t xml:space="preserve"> </w:t>
      </w:r>
      <w:r w:rsidRPr="00A80078">
        <w:rPr>
          <w:rFonts w:ascii="Times New Roman" w:hAnsi="Times New Roman" w:cs="Times New Roman"/>
          <w:sz w:val="24"/>
          <w:szCs w:val="24"/>
        </w:rPr>
        <w:t>КОНФЛИКТА ИНТЕРЕСОВ</w:t>
      </w:r>
      <w:proofErr w:type="gramEnd"/>
    </w:p>
    <w:p w:rsidR="006D1A72" w:rsidRPr="006D1A72" w:rsidRDefault="006D1A72" w:rsidP="00A800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1A72">
        <w:rPr>
          <w:rFonts w:ascii="Times New Roman" w:hAnsi="Times New Roman" w:cs="Times New Roman"/>
          <w:b w:val="0"/>
          <w:sz w:val="24"/>
          <w:szCs w:val="24"/>
        </w:rPr>
        <w:t>(в редакции указа Губернатора Алтайского края от 27.06.2022 № 96)</w:t>
      </w:r>
    </w:p>
    <w:p w:rsidR="00245F44" w:rsidRDefault="00245F44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6FB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C6F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6FB7">
        <w:rPr>
          <w:rFonts w:ascii="Times New Roman" w:hAnsi="Times New Roman" w:cs="Times New Roman"/>
          <w:sz w:val="28"/>
          <w:szCs w:val="28"/>
        </w:rPr>
        <w:t xml:space="preserve"> 364 "О мерах по совершенствованию организации деятельности в области противодействия коррупции" постановляю: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Утвердить прилагаемые:</w:t>
      </w:r>
      <w:proofErr w:type="gramEnd"/>
    </w:p>
    <w:p w:rsidR="00AC6FB7" w:rsidRPr="00AC6FB7" w:rsidRDefault="00C40C9E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" w:history="1">
        <w:r w:rsidR="00AC6FB7" w:rsidRPr="00AC6F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C6FB7" w:rsidRPr="00AC6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FB7" w:rsidRPr="00AC6FB7">
        <w:rPr>
          <w:rFonts w:ascii="Times New Roman" w:hAnsi="Times New Roman" w:cs="Times New Roman"/>
          <w:sz w:val="28"/>
          <w:szCs w:val="28"/>
        </w:rPr>
        <w:t>о комиссии по координации работы по противодействию коррупции в Алтайском крае</w:t>
      </w:r>
      <w:proofErr w:type="gramEnd"/>
      <w:r w:rsidR="00AC6FB7" w:rsidRPr="00AC6FB7">
        <w:rPr>
          <w:rFonts w:ascii="Times New Roman" w:hAnsi="Times New Roman" w:cs="Times New Roman"/>
          <w:sz w:val="28"/>
          <w:szCs w:val="28"/>
        </w:rPr>
        <w:t>;</w:t>
      </w:r>
    </w:p>
    <w:p w:rsidR="00AC6FB7" w:rsidRPr="00AC6FB7" w:rsidRDefault="00C40C9E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6" w:history="1">
        <w:r w:rsidR="00AC6FB7" w:rsidRPr="00AC6F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C6FB7" w:rsidRPr="00AC6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FB7" w:rsidRPr="00AC6FB7">
        <w:rPr>
          <w:rFonts w:ascii="Times New Roman" w:hAnsi="Times New Roman" w:cs="Times New Roman"/>
          <w:sz w:val="28"/>
          <w:szCs w:val="28"/>
        </w:rPr>
        <w:t>о порядке рассмотрения президиумом комиссии по координации работы по противодействию коррупции в Алтайском крае</w:t>
      </w:r>
      <w:proofErr w:type="gramEnd"/>
      <w:r w:rsidR="00AC6FB7" w:rsidRPr="00AC6FB7">
        <w:rPr>
          <w:rFonts w:ascii="Times New Roman" w:hAnsi="Times New Roman" w:cs="Times New Roman"/>
          <w:sz w:val="28"/>
          <w:szCs w:val="28"/>
        </w:rPr>
        <w:t xml:space="preserve"> вопросов, касающихся соблюдения требований к служебному (должностному) поведению лиц, замещающих государственные должности Алтайского края, и урегулирования конфликта интересов.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Губернатор</w:t>
      </w:r>
    </w:p>
    <w:p w:rsidR="00AC6FB7" w:rsidRPr="00AC6FB7" w:rsidRDefault="00AC6FB7" w:rsidP="00AC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C6FB7" w:rsidRDefault="00AC6FB7" w:rsidP="0024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А.Б.КАРЛИН</w:t>
      </w:r>
    </w:p>
    <w:p w:rsidR="00245F44" w:rsidRPr="00AC6FB7" w:rsidRDefault="00245F44" w:rsidP="00245F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Утверждено</w:t>
      </w:r>
    </w:p>
    <w:p w:rsidR="00AC6FB7" w:rsidRPr="00AC6FB7" w:rsidRDefault="00AC6FB7" w:rsidP="00AC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Указом</w:t>
      </w:r>
    </w:p>
    <w:p w:rsidR="00AC6FB7" w:rsidRPr="00AC6FB7" w:rsidRDefault="00AC6FB7" w:rsidP="00AC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</w:p>
    <w:p w:rsidR="00AC6FB7" w:rsidRPr="00AC6FB7" w:rsidRDefault="00AC6FB7" w:rsidP="00AC6F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от 30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6FB7"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245F44" w:rsidRDefault="00AC6FB7" w:rsidP="00AC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245F44">
        <w:rPr>
          <w:rFonts w:ascii="Times New Roman" w:hAnsi="Times New Roman" w:cs="Times New Roman"/>
          <w:sz w:val="24"/>
          <w:szCs w:val="24"/>
        </w:rPr>
        <w:t>ПОЛОЖЕНИЕ</w:t>
      </w:r>
    </w:p>
    <w:p w:rsidR="00AC6FB7" w:rsidRPr="00245F44" w:rsidRDefault="00AC6FB7" w:rsidP="00AC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F44">
        <w:rPr>
          <w:rFonts w:ascii="Times New Roman" w:hAnsi="Times New Roman" w:cs="Times New Roman"/>
          <w:sz w:val="24"/>
          <w:szCs w:val="24"/>
        </w:rPr>
        <w:t>О КОМИССИИ ПО КООРДИНАЦИИ РАБОТЫ ПО ПРОТИВОДЕЙСТВИЮ</w:t>
      </w:r>
    </w:p>
    <w:p w:rsidR="00AC6FB7" w:rsidRPr="00245F44" w:rsidRDefault="00AC6FB7" w:rsidP="00AC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F44">
        <w:rPr>
          <w:rFonts w:ascii="Times New Roman" w:hAnsi="Times New Roman" w:cs="Times New Roman"/>
          <w:sz w:val="24"/>
          <w:szCs w:val="24"/>
        </w:rPr>
        <w:t>КОРРУПЦИИ В АЛТАЙСКОМ КРАЕ</w:t>
      </w:r>
    </w:p>
    <w:p w:rsidR="00245F44" w:rsidRDefault="00245F44" w:rsidP="00245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245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Алтайском крае (далее - "комиссия") является постоянно действующим координационным органом при Губернаторе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6" w:history="1">
        <w:r w:rsidRPr="00AC6F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C6F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Pr="00AC6FB7">
        <w:rPr>
          <w:rFonts w:ascii="Times New Roman" w:hAnsi="Times New Roman" w:cs="Times New Roman"/>
          <w:sz w:val="28"/>
          <w:szCs w:val="28"/>
        </w:rPr>
        <w:lastRenderedPageBreak/>
        <w:t>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Алтайского края, а также настоящим Положением.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C6FB7">
        <w:rPr>
          <w:rFonts w:ascii="Times New Roman" w:hAnsi="Times New Roman" w:cs="Times New Roman"/>
          <w:sz w:val="28"/>
          <w:szCs w:val="28"/>
        </w:rPr>
        <w:t>4. Для решения текущих вопросов комиссии образуется президиум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Президиум комиссии рассматривает вопросы, касающиеся соблюдения требований к служебному (должностному) поведению и урегулированию конфликта интересов в отношении лиц, замещающих государственные должности Алтайского края, для которых федеральными законами и законами Алтайского края не предусмотрено иное, и рассматривает соответствующие вопросы в порядке, определенном Губернатором Алтайского края.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245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 Губернатору Алтайского края;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в) обеспечение координации деятельности органов исполнительной власти Алтайского края и органов местного самоуправления по реализации государственной политики в области противодействия коррупции;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>действий органов исполнительной власти Алтайского края</w:t>
      </w:r>
      <w:proofErr w:type="gramEnd"/>
      <w:r w:rsidRPr="00AC6FB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Алтайском крае;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д) обеспечение взаимодействия органов исполнительной власти Алтайского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Алтайском крае;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е) информирование общественности о проводимой органами исполнительной власти Алтайского края и органами местного самоуправления работе по противодействию коррупции.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245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а) подготавливает предложения по совершенствованию законодательства Российской Федерации, Алтайского края о </w:t>
      </w:r>
      <w:r w:rsidRPr="00AC6FB7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 Губернатору Алтайского края;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 Алтайского края по вопросам противодействия коррупции;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разработку плана мероприятий по противодействию коррупции в системе органов исполнительной власти Алтайского края,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д) рассматривает вопросы, касающиеся соблюдения лицами, замещающими государственные должности Алтайского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ж) оказывает содействие развитию общественного контроля за реализацией регионального плана мероприятий по противодействию коррупции (антикоррупционной программы), планов мероприятий по противодействию коррупции органов исполнительной власти Алтайского края (антикоррупционных программ);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Алтайского края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245F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7. Положение о комиссии и состав комиссии утверждаются Губернатором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заместителей, секретаря и членов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9. Председателем комиссии по должности является Губернатор Алтайского края или лицо, временно исполняющее его обязанности.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руководители органов исполнительной власти Алтайского края, органов местного самоуправления, представители аппарата полномочного представителя Президента </w:t>
      </w:r>
      <w:r w:rsidRPr="00AC6FB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 Сибирском федеральном округе, руководители территориальных органов федеральных государственных органов, председатель Совета Общественной палаты Алтайского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Алтайского края, органов местного самоуправления, организаций и средств массовой информации.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17. Заседания комиссии проводятся не реже одного раза в полугодие.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>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18. Заседания комиссии проводятся открыто (разрешается присутствие лиц, не являющихся членами комиссии).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20. Для реализации решений комиссии могут издаваться правовые акты Алтайского края, а также даваться поручения Губернатора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 xml:space="preserve">По решению комиссии из числа членов комиссии или уполномоченных ими представителей, а также из числа представителей органов исполнительной власти Алтайского края, органов местного самоуправления, представителей общественных организаций и экспертов </w:t>
      </w:r>
      <w:r w:rsidRPr="00AC6FB7">
        <w:rPr>
          <w:rFonts w:ascii="Times New Roman" w:hAnsi="Times New Roman" w:cs="Times New Roman"/>
          <w:sz w:val="28"/>
          <w:szCs w:val="28"/>
        </w:rPr>
        <w:lastRenderedPageBreak/>
        <w:t>могут создаваться рабочие группы по отдельным вопросам.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д) представляет комиссию в отношениях с федеральными государственными органами, государственными органами Алтайского края, организациями и гражданами по вопросам, относящимся к компетенции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>Обеспечение деятельности комиссии, подготовку материалов к заседаниям комиссии и контроль за исполнением принятых ею 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B7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д) является ответственным за организацию и ведение делопроизводства комиссии, сохранность материалов и подготовку документов к сдаче в архив;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е) осуществляет подготовку сводного доклада председателю комиссии об исполнении решений комиссии, принятых на заседании.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VI. Порядок формирования президиума комиссии, организация</w:t>
      </w:r>
    </w:p>
    <w:p w:rsidR="00AC6FB7" w:rsidRPr="00AC6FB7" w:rsidRDefault="00AC6FB7" w:rsidP="00245F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его деятельности и порядок работы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26. Президиум комиссии формируется в составе председателя президиума комиссии, его заместителя, секретаря и членов президиума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Состав президиума комиссии утверждается распоряжением Губернатора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27. Председателем президиума комиссии является Губернатор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28. Заместителем председателя президиума комиссии является начальник отдела по профилактике коррупционных и иных правонарушений </w:t>
      </w:r>
      <w:r w:rsidRPr="00AC6FB7">
        <w:rPr>
          <w:rFonts w:ascii="Times New Roman" w:hAnsi="Times New Roman" w:cs="Times New Roman"/>
          <w:sz w:val="28"/>
          <w:szCs w:val="28"/>
        </w:rPr>
        <w:lastRenderedPageBreak/>
        <w:t>Администрации Губернатора и Правительства Алтайского края.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29. Заседания президиума комиссии ведет председатель президиума комиссии или по его поручению заместитель председателя президиума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30. Утратил силу. - </w:t>
      </w:r>
      <w:hyperlink r:id="rId7" w:history="1">
        <w:r w:rsidRPr="00AC6FB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AC6FB7">
        <w:rPr>
          <w:rFonts w:ascii="Times New Roman" w:hAnsi="Times New Roman" w:cs="Times New Roman"/>
          <w:sz w:val="28"/>
          <w:szCs w:val="28"/>
        </w:rPr>
        <w:t xml:space="preserve"> Губернатора Алтайского края от 25.04.2019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C6FB7">
        <w:rPr>
          <w:rFonts w:ascii="Times New Roman" w:hAnsi="Times New Roman" w:cs="Times New Roman"/>
          <w:sz w:val="28"/>
          <w:szCs w:val="28"/>
        </w:rPr>
        <w:t xml:space="preserve"> 68.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31. Решения президиума комиссии принимаются простым большинством голосов от числа присутствующих на заседании лиц, включенных в состав президиума комиссии, и оформляются протоколом, который подписывает председательствующий и секретарь комиссии.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является решающим.</w:t>
      </w:r>
    </w:p>
    <w:p w:rsidR="00AC6FB7" w:rsidRPr="00AC6FB7" w:rsidRDefault="00AC6FB7" w:rsidP="00AC6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FB7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AC6FB7">
        <w:rPr>
          <w:rFonts w:ascii="Times New Roman" w:hAnsi="Times New Roman" w:cs="Times New Roman"/>
          <w:sz w:val="28"/>
          <w:szCs w:val="28"/>
        </w:rPr>
        <w:t>Обеспечение деятельности президиума комиссии, подготовку материалов к заседаниям президиума комиссии и контроль за исполнением принятых им решений осуществляет отдел по профилактике коррупционных и иных правонарушений Администрации Губернатора и Правительства Алтайского края.</w:t>
      </w:r>
      <w:proofErr w:type="gramEnd"/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FB7" w:rsidRPr="00AC6FB7" w:rsidRDefault="00AC6FB7" w:rsidP="00AC6F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C6FB7" w:rsidRPr="00AC6FB7" w:rsidSect="0075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B7"/>
    <w:rsid w:val="00245F44"/>
    <w:rsid w:val="006D1A72"/>
    <w:rsid w:val="009C2170"/>
    <w:rsid w:val="00A80078"/>
    <w:rsid w:val="00AC6FB7"/>
    <w:rsid w:val="00C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6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6F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6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6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6F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3A26E38399AFAD7066D1256E9E947537D041316D9FCC844885791F8BA0440F0AA1D9DBA1AF5BFE53F99036BD3D3BC8643DD81B1518196CA845FR9d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3A26E38399AFAD706731F4085B74B577E5D1B158BA094418202C9A7E35407A1AC49DBE017F3A1E73F9AR0d3E" TargetMode="External"/><Relationship Id="rId5" Type="http://schemas.openxmlformats.org/officeDocument/2006/relationships/hyperlink" Target="consultantplus://offline/ref=0463A26E38399AFAD706731F4085B74B51775F1919D5F79610D70CCCAFB30E17B7E544DFFE17F4BEE434CC5024D28FF8D650DD83B153868ARCd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3</cp:revision>
  <dcterms:created xsi:type="dcterms:W3CDTF">2022-07-05T04:29:00Z</dcterms:created>
  <dcterms:modified xsi:type="dcterms:W3CDTF">2023-01-13T07:36:00Z</dcterms:modified>
</cp:coreProperties>
</file>